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Todd T. Melton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5739 Cleathill Drive                          513-316-3720 (cell)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  <w:t xml:space="preserve">                                                      Loveland, Ohio 45140                      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2"/>
            <w:u w:val="single"/>
            <w:shd w:fill="auto" w:val="clear"/>
          </w:rPr>
          <w:t xml:space="preserve">ttmelton@ymail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Del Monte Fresh Produce N.A.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Director, Sales Avocado, Tomato, &amp; Vegetable Programs East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June 2017-October 2018 Columbus, OH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-  Manage all weekly sales, pricing, and distribution of avocados and 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tomatoes throughout the midwest and eastern regions of the country.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-  Coordinate promotional plans for all midwestern and eastern Del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Monte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distribution centers as well as with national, regional chains, and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regional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wholesalers.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-  Identify and develop new business with all sales outlets, so as to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increase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revenue and market share.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-  Introduce new products for all Del Monte items to support growth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plans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and supply chain efficiencies.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-  Collaborate with product management teams to improve product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quality,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packaging, and potential new offerings.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Personal Experience 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 Allocating and dedicating resources to support the homeless in Cincinnati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with food, clothing, shelter, and basic life necessities.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-  Working with local churches to nourish and support the impoverished in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Nicaragua, India, and South Africa.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Pero Family Farms LLC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Regional Sales Manager-Midwest   March-December 2015  Cincinnati, OH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-   Managing all sales and marketing initiatives within the assigned territory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for key retailers and wholesalers for all Pero value added products.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-   Responsible for presenting all new product lines to both existing and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potential new strategic accounts.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-   Analyze and measure business trends, so as to develop business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initiatives with new and potential accounts, so as to meet sales/revenue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targets.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-   Ensure appropriate merchandise stock levels as well making strategic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recommendations on merchandising and promotional opportunities.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Agroexport Avocados LLC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Director Midwest-Great Lake Sales     March-October 2014   Cincinnati, OH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Managing all key retail, wholesale and food service accounts within territory</w:t>
      </w:r>
    </w:p>
    <w:p>
      <w:pPr>
        <w:numPr>
          <w:ilvl w:val="0"/>
          <w:numId w:val="5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Develop and implement strategic business plans to support annual revenue and business goals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IFCO Systems N.A.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Director of Retail Sales-East    November 2012-August 2013   Cincinnati, OH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Retail Accounts: Kroger, Meijer, Giant Eagle, Wegmans, Harris Teeter, Ahold, Price Chopper, ALDI, &amp; Marsh Supermarkets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Manage retail sales team for all IFCO produce, dairy and meat packaging initiatives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Develop and implement strategic business plans for IFCO sales targeting annual revenue and volume goals</w:t>
      </w:r>
    </w:p>
    <w:p>
      <w:pPr>
        <w:numPr>
          <w:ilvl w:val="0"/>
          <w:numId w:val="8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Value added selling to key senior retail management on overall supply chain efficiencies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Chiquita Brands N.A.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National Account Manager     2006-2012     Cincinnati, OH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Annual Kroger Sales: Over $80 million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Retail Accounts: Kroger Corporate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Manage all sales and marketing aspects for Chiquita bananas, pineapples, avocados, melons, grapes, stone fruit and healthy snacking pertaining to the Kroger Company      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Negotiate all annual contracts for Chiquita branded products with Kroger corporate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Coordinate business plans with local brokers to support Chiquita Healthy snacking products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Develop promotional and merchandising programs to drive growth in each Kroger marketing area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Introduce new products and services to improve sales plans and supply chain efficiencies</w:t>
      </w:r>
    </w:p>
    <w:p>
      <w:pPr>
        <w:numPr>
          <w:ilvl w:val="0"/>
          <w:numId w:val="12"/>
        </w:numPr>
        <w:tabs>
          <w:tab w:val="left" w:pos="720" w:leader="none"/>
          <w:tab w:val="left" w:pos="1440" w:leader="none"/>
        </w:tabs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Coordinate and manage all communication with Kroger Corporate, Wesco, and divisional personnel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Chiquita Brands N.A.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National Sales Director-Pineapples   2000-2006   Cincinnati, OH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Annual Sales: Over $40 million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Managed national sales team for Chiquita pineapples covering all key retailers, wholesalers and food service accounts</w:t>
      </w:r>
    </w:p>
    <w:p>
      <w:pPr>
        <w:numPr>
          <w:ilvl w:val="0"/>
          <w:numId w:val="16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Coordinated all pricing and promotional strategies to support annual targets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National Account Director Chiquita Brands N.A.   1990-2006    Cincinnati, OH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Annual Wal-Mart Sales: Over $100 million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Retail Accounts: Wal-Mart Supercenters, Sam’s Club, and Wal-Mart General merchandise formats</w:t>
      </w:r>
    </w:p>
    <w:p>
      <w:pPr>
        <w:numPr>
          <w:ilvl w:val="0"/>
          <w:numId w:val="19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Managed sales team, customer service, and analysts pertaining to Chiquita branded bananas, grapes, melons, stone fruit, avocados, citrus and pineapples</w:t>
      </w:r>
    </w:p>
    <w:p>
      <w:pPr>
        <w:numPr>
          <w:ilvl w:val="0"/>
          <w:numId w:val="19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Negotiated annual contracts for all Chiquita products with Wal-Mart Corporate</w:t>
      </w:r>
    </w:p>
    <w:p>
      <w:pPr>
        <w:numPr>
          <w:ilvl w:val="0"/>
          <w:numId w:val="19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Facilitated quarterly and annual business reviews utilizing Retail Link and category management tools to identify market trends and sales growth</w:t>
      </w:r>
    </w:p>
    <w:p>
      <w:pPr>
        <w:numPr>
          <w:ilvl w:val="0"/>
          <w:numId w:val="19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Two time Wal-Mart Supercenters Produce Vendor of the Year recipient as well as being recognized as the Wal-Mart Global Environmental Vendor of the Year for Chiquita’s initiatives in regards to the Rainforest Alliance in Central America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National Account Manager Chiquita Brands N.A.  1988-1990   Cincinnati, OH, Vero Beach &amp; Pompano Beach, FLA.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Key Accounts:  Key National Retailers, Castellini, Crosset, Grant County, Marsh Supermarkets, Gentile Brothers, Indianapolis Fruit Company, Caito Foods, Super Valu, and Topco</w:t>
      </w:r>
    </w:p>
    <w:p>
      <w:pPr>
        <w:numPr>
          <w:ilvl w:val="0"/>
          <w:numId w:val="22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Responsible for Chiquita Banana and tropical product sales for the Midwestern retail and wholesale accounts</w:t>
      </w:r>
    </w:p>
    <w:p>
      <w:pPr>
        <w:numPr>
          <w:ilvl w:val="0"/>
          <w:numId w:val="22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Responsible for national account sales for Chiquita’s offshore melon and domestic citrus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Merchandising Manager  Chiquita Brands 1985-1987   Chicago,Ill.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Coordinated all retail merchandising and marketing programs for Chiquita Bananas and novelty products in the Midwestern states</w:t>
      </w:r>
    </w:p>
    <w:p>
      <w:pPr>
        <w:numPr>
          <w:ilvl w:val="0"/>
          <w:numId w:val="25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Implemented food service and institutional products of Chiquita Bananas</w:t>
      </w: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Professional Organization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PMA FIT Foundation 2010-2013</w:t>
      </w:r>
    </w:p>
    <w:p>
      <w:pPr>
        <w:spacing w:before="0" w:after="0" w:line="240"/>
        <w:ind w:right="0" w:left="1530" w:hanging="45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   Committee member of the Tip Murphy Legacy Foundation for industry talent</w:t>
      </w:r>
    </w:p>
    <w:p>
      <w:pPr>
        <w:numPr>
          <w:ilvl w:val="0"/>
          <w:numId w:val="30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Providing scholarships for young emerging leaders in the produce     industry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United Fresh Foundation 2014-Present</w:t>
      </w:r>
    </w:p>
    <w:p>
      <w:pPr>
        <w:spacing w:before="0" w:after="0" w:line="240"/>
        <w:ind w:right="0" w:left="1530" w:hanging="45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   Committee member of the Tip Murphy Legacy Golf Tournament</w:t>
      </w:r>
    </w:p>
    <w:p>
      <w:pPr>
        <w:numPr>
          <w:ilvl w:val="0"/>
          <w:numId w:val="33"/>
        </w:numPr>
        <w:spacing w:before="0" w:after="0" w:line="24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Supporting the Foundation’s programs to increase children’s access to fresh fruits and vegetables</w:t>
      </w:r>
    </w:p>
    <w:p>
      <w:pPr>
        <w:spacing w:before="0" w:after="0" w:line="240"/>
        <w:ind w:right="0" w:left="144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North Central College   BS in Education 1981-1985 Naperville, Illinois</w:t>
      </w:r>
    </w:p>
    <w:p>
      <w:pPr>
        <w:spacing w:before="0" w:after="0" w:line="240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-   Member of the varsity soccer team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8">
    <w:abstractNumId w:val="42"/>
  </w:num>
  <w:num w:numId="12">
    <w:abstractNumId w:val="36"/>
  </w:num>
  <w:num w:numId="16">
    <w:abstractNumId w:val="30"/>
  </w:num>
  <w:num w:numId="19">
    <w:abstractNumId w:val="24"/>
  </w:num>
  <w:num w:numId="22">
    <w:abstractNumId w:val="18"/>
  </w:num>
  <w:num w:numId="25">
    <w:abstractNumId w:val="12"/>
  </w:num>
  <w:num w:numId="30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ttmelton@y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