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03F36" w14:textId="2CC319E9" w:rsidR="009C2105" w:rsidRPr="00D801C5" w:rsidRDefault="31CC92F1" w:rsidP="31CC92F1">
      <w:pPr>
        <w:pStyle w:val="Name"/>
        <w:jc w:val="center"/>
        <w:rPr>
          <w:rFonts w:ascii="Georgia" w:hAnsi="Georgia" w:cs="Courier New"/>
          <w:b/>
          <w:bCs/>
          <w:color w:val="16355D"/>
          <w:sz w:val="48"/>
          <w:szCs w:val="48"/>
        </w:rPr>
      </w:pPr>
      <w:r w:rsidRPr="31CC92F1">
        <w:rPr>
          <w:rFonts w:ascii="Georgia" w:hAnsi="Georgia" w:cs="Courier New"/>
          <w:b/>
          <w:bCs/>
          <w:color w:val="16355D"/>
          <w:sz w:val="48"/>
          <w:szCs w:val="48"/>
        </w:rPr>
        <w:t>Armando Hernandez</w:t>
      </w:r>
    </w:p>
    <w:p w14:paraId="1A45F0B5" w14:textId="77777777" w:rsidR="00B91F13" w:rsidRPr="00966F31" w:rsidRDefault="00B91F13" w:rsidP="31CC92F1">
      <w:pPr>
        <w:pStyle w:val="Name"/>
        <w:jc w:val="center"/>
        <w:rPr>
          <w:rFonts w:ascii="Georgia" w:hAnsi="Georgia" w:cs="Courier New"/>
          <w:b/>
          <w:bCs/>
          <w:sz w:val="20"/>
          <w:szCs w:val="20"/>
        </w:rPr>
      </w:pPr>
    </w:p>
    <w:tbl>
      <w:tblPr>
        <w:tblW w:w="9900" w:type="dxa"/>
        <w:jc w:val="center"/>
        <w:tblBorders>
          <w:top w:val="single" w:sz="6" w:space="0" w:color="auto"/>
          <w:bottom w:val="single" w:sz="6" w:space="0" w:color="auto"/>
        </w:tblBorders>
        <w:shd w:val="clear" w:color="FFFFFF" w:themeColor="background1" w:fill="16355D"/>
        <w:tblLook w:val="0000" w:firstRow="0" w:lastRow="0" w:firstColumn="0" w:lastColumn="0" w:noHBand="0" w:noVBand="0"/>
      </w:tblPr>
      <w:tblGrid>
        <w:gridCol w:w="9900"/>
      </w:tblGrid>
      <w:tr w:rsidR="00B91F13" w:rsidRPr="00966F31" w14:paraId="367FAE85" w14:textId="77777777" w:rsidTr="32FFAE5F">
        <w:trPr>
          <w:trHeight w:val="406"/>
          <w:jc w:val="center"/>
        </w:trPr>
        <w:tc>
          <w:tcPr>
            <w:tcW w:w="9900" w:type="dxa"/>
            <w:shd w:val="clear" w:color="auto" w:fill="16355D"/>
            <w:vAlign w:val="center"/>
          </w:tcPr>
          <w:p w14:paraId="08300D6C" w14:textId="55E713EF" w:rsidR="00B91F13" w:rsidRPr="00966F31" w:rsidRDefault="32FFAE5F" w:rsidP="32FFAE5F">
            <w:pPr>
              <w:pStyle w:val="SenderInfo"/>
              <w:jc w:val="center"/>
              <w:rPr>
                <w:rFonts w:ascii="Georgia" w:hAnsi="Georgia" w:cs="Courier New"/>
                <w:b/>
                <w:bCs/>
                <w:color w:val="FFFFFF" w:themeColor="background1"/>
                <w:sz w:val="20"/>
                <w:szCs w:val="20"/>
              </w:rPr>
            </w:pPr>
            <w:r w:rsidRPr="32FFAE5F">
              <w:rPr>
                <w:rFonts w:ascii="Georgia Pro" w:eastAsia="Georgia Pro" w:hAnsi="Georgia Pro" w:cs="Georgia Pro"/>
                <w:b/>
                <w:bCs/>
                <w:color w:val="FFFFFF" w:themeColor="background1"/>
                <w:sz w:val="22"/>
                <w:szCs w:val="22"/>
              </w:rPr>
              <w:t>548 Hansen Circle, Soledad Ca (831) 223-3242    mandohernandez06@gmail.com</w:t>
            </w:r>
          </w:p>
        </w:tc>
      </w:tr>
    </w:tbl>
    <w:tbl>
      <w:tblPr>
        <w:tblStyle w:val="TableGrid"/>
        <w:tblpPr w:leftFromText="180" w:rightFromText="180" w:vertAnchor="text" w:horzAnchor="page" w:tblpX="681" w:tblpY="97"/>
        <w:tblW w:w="11048" w:type="dxa"/>
        <w:tblLook w:val="00A0" w:firstRow="1" w:lastRow="0" w:firstColumn="1" w:lastColumn="0" w:noHBand="0" w:noVBand="0"/>
      </w:tblPr>
      <w:tblGrid>
        <w:gridCol w:w="2126"/>
        <w:gridCol w:w="8922"/>
      </w:tblGrid>
      <w:tr w:rsidR="00FE675C" w:rsidRPr="00966F31" w14:paraId="47B383CA" w14:textId="77777777" w:rsidTr="0F125C32">
        <w:trPr>
          <w:trHeight w:val="900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auto" w:fill="FFFFFF" w:themeFill="background1"/>
          </w:tcPr>
          <w:p w14:paraId="5B56E654" w14:textId="77777777" w:rsidR="00FE675C" w:rsidRPr="00D801C5" w:rsidRDefault="00FE675C" w:rsidP="003D3FA7">
            <w:pPr>
              <w:rPr>
                <w:rFonts w:ascii="Georgia" w:hAnsi="Georgia"/>
                <w:b/>
                <w:color w:val="16355D"/>
                <w:sz w:val="22"/>
              </w:rPr>
            </w:pPr>
          </w:p>
          <w:p w14:paraId="2FCEFF54" w14:textId="1F71AAE8" w:rsidR="00FE675C" w:rsidRPr="00D801C5" w:rsidRDefault="319291F5" w:rsidP="319291F5">
            <w:pPr>
              <w:rPr>
                <w:rFonts w:ascii="Georgia" w:hAnsi="Georgia"/>
                <w:b/>
                <w:bCs/>
                <w:color w:val="16355D"/>
              </w:rPr>
            </w:pPr>
            <w:r w:rsidRPr="319291F5">
              <w:rPr>
                <w:rFonts w:ascii="Georgia" w:hAnsi="Georgia"/>
                <w:b/>
                <w:bCs/>
                <w:color w:val="16355D"/>
              </w:rPr>
              <w:t>Key Traits</w:t>
            </w: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3326190D" w14:textId="77777777" w:rsidR="00FE675C" w:rsidRPr="00966F31" w:rsidRDefault="00FE675C" w:rsidP="003D3FA7">
            <w:pPr>
              <w:rPr>
                <w:rFonts w:ascii="Georgia" w:hAnsi="Georgia"/>
                <w:sz w:val="20"/>
              </w:rPr>
            </w:pP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4135"/>
              <w:gridCol w:w="4136"/>
            </w:tblGrid>
            <w:tr w:rsidR="319291F5" w14:paraId="49F26660" w14:textId="77777777" w:rsidTr="0F125C32">
              <w:trPr>
                <w:trHeight w:val="465"/>
              </w:trPr>
              <w:tc>
                <w:tcPr>
                  <w:tcW w:w="4135" w:type="dxa"/>
                </w:tcPr>
                <w:p w14:paraId="6A89E88C" w14:textId="29FB115F" w:rsidR="319291F5" w:rsidRDefault="319291F5" w:rsidP="319291F5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16"/>
                    </w:numPr>
                    <w:rPr>
                      <w:rFonts w:ascii="Georgia" w:hAnsi="Georgia"/>
                      <w:sz w:val="22"/>
                      <w:szCs w:val="22"/>
                    </w:rPr>
                  </w:pPr>
                  <w:r w:rsidRPr="319291F5">
                    <w:rPr>
                      <w:rFonts w:ascii="Georgia" w:hAnsi="Georgia"/>
                      <w:sz w:val="22"/>
                      <w:szCs w:val="22"/>
                    </w:rPr>
                    <w:t>Pest Control Advisor License</w:t>
                  </w:r>
                </w:p>
                <w:p w14:paraId="30417528" w14:textId="201AD696" w:rsidR="319291F5" w:rsidRDefault="319291F5" w:rsidP="319291F5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ind w:left="360"/>
                    <w:rPr>
                      <w:rFonts w:ascii="Georgia" w:hAnsi="Georgia"/>
                      <w:sz w:val="22"/>
                      <w:szCs w:val="22"/>
                    </w:rPr>
                  </w:pPr>
                </w:p>
                <w:p w14:paraId="0488AC56" w14:textId="29F4B58C" w:rsidR="319291F5" w:rsidRDefault="319291F5" w:rsidP="319291F5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16"/>
                    </w:numPr>
                    <w:rPr>
                      <w:rFonts w:ascii="Georgia" w:hAnsi="Georgia"/>
                      <w:sz w:val="22"/>
                      <w:szCs w:val="22"/>
                    </w:rPr>
                  </w:pPr>
                  <w:r w:rsidRPr="319291F5">
                    <w:rPr>
                      <w:rFonts w:ascii="Georgia" w:hAnsi="Georgia"/>
                      <w:sz w:val="22"/>
                      <w:szCs w:val="22"/>
                    </w:rPr>
                    <w:t>Bilingual in English/Spanish</w:t>
                  </w:r>
                </w:p>
              </w:tc>
              <w:tc>
                <w:tcPr>
                  <w:tcW w:w="4136" w:type="dxa"/>
                </w:tcPr>
                <w:p w14:paraId="6C2D176E" w14:textId="59AA958D" w:rsidR="319291F5" w:rsidRDefault="319291F5" w:rsidP="319291F5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17"/>
                    </w:numPr>
                    <w:rPr>
                      <w:rFonts w:ascii="Georgia" w:hAnsi="Georgia"/>
                      <w:sz w:val="22"/>
                      <w:szCs w:val="22"/>
                    </w:rPr>
                  </w:pPr>
                  <w:r w:rsidRPr="319291F5">
                    <w:rPr>
                      <w:rFonts w:ascii="Georgia" w:hAnsi="Georgia"/>
                      <w:sz w:val="22"/>
                      <w:szCs w:val="22"/>
                    </w:rPr>
                    <w:t>Proficient in Microsoft Office</w:t>
                  </w:r>
                </w:p>
                <w:p w14:paraId="4C57328B" w14:textId="409424E5" w:rsidR="319291F5" w:rsidRDefault="319291F5" w:rsidP="319291F5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ind w:left="360"/>
                    <w:rPr>
                      <w:rFonts w:ascii="Georgia" w:hAnsi="Georgia"/>
                      <w:sz w:val="22"/>
                      <w:szCs w:val="22"/>
                    </w:rPr>
                  </w:pPr>
                </w:p>
                <w:p w14:paraId="74A7CE4D" w14:textId="53DA80B7" w:rsidR="319291F5" w:rsidRDefault="0F125C32" w:rsidP="0F125C32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17"/>
                    </w:numPr>
                    <w:rPr>
                      <w:sz w:val="22"/>
                      <w:szCs w:val="22"/>
                    </w:rPr>
                  </w:pPr>
                  <w:r w:rsidRPr="0F125C32">
                    <w:rPr>
                      <w:rFonts w:ascii="Georgia" w:hAnsi="Georgia"/>
                      <w:sz w:val="22"/>
                      <w:szCs w:val="22"/>
                    </w:rPr>
                    <w:t>Excellent customer service skills</w:t>
                  </w:r>
                </w:p>
                <w:p w14:paraId="4FCF73AC" w14:textId="7CC5F0D2" w:rsidR="319291F5" w:rsidRDefault="319291F5" w:rsidP="0F125C32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ind w:left="360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0FD05E04" w14:textId="1D7B4AAC" w:rsidR="00FE675C" w:rsidRPr="00966F31" w:rsidRDefault="00FE675C" w:rsidP="319291F5">
            <w:pPr>
              <w:pStyle w:val="ListBullet"/>
              <w:numPr>
                <w:ilvl w:val="0"/>
                <w:numId w:val="0"/>
              </w:numPr>
              <w:rPr>
                <w:rFonts w:ascii="Georgia" w:hAnsi="Georgia"/>
                <w:sz w:val="22"/>
                <w:szCs w:val="22"/>
              </w:rPr>
            </w:pPr>
          </w:p>
        </w:tc>
      </w:tr>
      <w:tr w:rsidR="00FE675C" w:rsidRPr="00966F31" w14:paraId="25E3AC23" w14:textId="77777777" w:rsidTr="0F125C32">
        <w:trPr>
          <w:trHeight w:val="711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auto" w:fill="FFFFFF" w:themeFill="background1"/>
          </w:tcPr>
          <w:p w14:paraId="4CD3A909" w14:textId="77777777" w:rsidR="00FE675C" w:rsidRPr="00D801C5" w:rsidRDefault="00FE675C" w:rsidP="319291F5">
            <w:pPr>
              <w:rPr>
                <w:rFonts w:ascii="Georgia" w:hAnsi="Georgia"/>
                <w:b/>
                <w:bCs/>
                <w:color w:val="16355D"/>
              </w:rPr>
            </w:pPr>
            <w:r w:rsidRPr="319291F5">
              <w:rPr>
                <w:rFonts w:ascii="Georgia" w:hAnsi="Georgia"/>
                <w:b/>
                <w:bCs/>
                <w:color w:val="16355D"/>
              </w:rPr>
              <w:t xml:space="preserve">Education </w:t>
            </w: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tbl>
            <w:tblPr>
              <w:tblStyle w:val="TableGrid"/>
              <w:tblW w:w="8271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6090"/>
              <w:gridCol w:w="2181"/>
            </w:tblGrid>
            <w:tr w:rsidR="00FE675C" w:rsidRPr="003D3FA7" w14:paraId="72E3EE21" w14:textId="77777777" w:rsidTr="0F125C32">
              <w:trPr>
                <w:trHeight w:val="465"/>
              </w:trPr>
              <w:tc>
                <w:tcPr>
                  <w:tcW w:w="6090" w:type="dxa"/>
                </w:tcPr>
                <w:p w14:paraId="2931C210" w14:textId="2DF0ABF4" w:rsidR="00FE675C" w:rsidRPr="003D3FA7" w:rsidRDefault="319291F5" w:rsidP="00A040C9">
                  <w:pPr>
                    <w:framePr w:hSpace="180" w:wrap="around" w:vAnchor="text" w:hAnchor="page" w:x="681" w:y="97"/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</w:pPr>
                  <w:r w:rsidRPr="319291F5"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  <w:t>CALIFORNIA POLYTECHNIC STATE UNIVERSITY</w:t>
                  </w:r>
                </w:p>
                <w:p w14:paraId="72DFCCE1" w14:textId="244965C4" w:rsidR="00FE675C" w:rsidRPr="003D3FA7" w:rsidRDefault="319291F5" w:rsidP="00A040C9">
                  <w:pPr>
                    <w:framePr w:hSpace="180" w:wrap="around" w:vAnchor="text" w:hAnchor="page" w:x="681" w:y="97"/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</w:pPr>
                  <w:r w:rsidRPr="319291F5"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  <w:t>SAN LUIS OBISPO, CA</w:t>
                  </w:r>
                </w:p>
                <w:p w14:paraId="2C42DDB3" w14:textId="524CB6A5" w:rsidR="00FE675C" w:rsidRDefault="0F125C32" w:rsidP="00A040C9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</w:pPr>
                  <w:r w:rsidRPr="0F125C32"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  <w:t xml:space="preserve">B.S. Plant Science (Concentration in Plant Protection) </w:t>
                  </w:r>
                </w:p>
                <w:p w14:paraId="6407C616" w14:textId="0EB4582C" w:rsidR="00A040C9" w:rsidRPr="003D3FA7" w:rsidRDefault="00A040C9" w:rsidP="00A040C9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  <w:t>June 2019</w:t>
                  </w:r>
                  <w:bookmarkStart w:id="0" w:name="_GoBack"/>
                  <w:bookmarkEnd w:id="0"/>
                </w:p>
                <w:p w14:paraId="0C3DF878" w14:textId="764C2770" w:rsidR="00FE675C" w:rsidRPr="003D3FA7" w:rsidRDefault="00FE675C" w:rsidP="00A040C9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bidi/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</w:pPr>
                </w:p>
                <w:p w14:paraId="15632F3B" w14:textId="0559ADEF" w:rsidR="00FE675C" w:rsidRPr="003D3FA7" w:rsidRDefault="319291F5" w:rsidP="00A040C9">
                  <w:pPr>
                    <w:framePr w:hSpace="180" w:wrap="around" w:vAnchor="text" w:hAnchor="page" w:x="681" w:y="97"/>
                    <w:ind w:hanging="360"/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</w:pPr>
                  <w:r w:rsidRPr="319291F5"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  <w:t xml:space="preserve">      HARTNELL COLLEGE</w:t>
                  </w:r>
                </w:p>
                <w:p w14:paraId="619FDE64" w14:textId="6472A321" w:rsidR="00FE675C" w:rsidRPr="003D3FA7" w:rsidRDefault="319291F5" w:rsidP="00A040C9">
                  <w:pPr>
                    <w:framePr w:hSpace="180" w:wrap="around" w:vAnchor="text" w:hAnchor="page" w:x="681" w:y="97"/>
                    <w:ind w:hanging="360"/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</w:pPr>
                  <w:r w:rsidRPr="319291F5">
                    <w:rPr>
                      <w:rFonts w:ascii="Georgia" w:hAnsi="Georgia"/>
                      <w:b/>
                      <w:bCs/>
                      <w:color w:val="16355D"/>
                      <w:sz w:val="22"/>
                      <w:szCs w:val="22"/>
                    </w:rPr>
                    <w:t xml:space="preserve">      SALINAS, CA</w:t>
                  </w:r>
                </w:p>
                <w:p w14:paraId="60141679" w14:textId="6867D579" w:rsidR="00FE675C" w:rsidRPr="003D3FA7" w:rsidRDefault="0F125C32" w:rsidP="00A040C9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ind w:left="360" w:hanging="360"/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</w:pPr>
                  <w:r w:rsidRPr="0F125C32"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  <w:t>A.S. Agriculture Production December 2015</w:t>
                  </w:r>
                </w:p>
                <w:p w14:paraId="36B4E7DF" w14:textId="34CD6D62" w:rsidR="00FE675C" w:rsidRPr="003D3FA7" w:rsidRDefault="00FE675C" w:rsidP="00A040C9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ind w:hanging="360"/>
                    <w:rPr>
                      <w:rFonts w:ascii="Georgia" w:hAnsi="Georgia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181" w:type="dxa"/>
                </w:tcPr>
                <w:p w14:paraId="348BD129" w14:textId="2005B5BA" w:rsidR="00FE675C" w:rsidRPr="003D3FA7" w:rsidRDefault="00FE675C" w:rsidP="00A040C9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0"/>
                    </w:numPr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2D3358D5" w14:textId="77777777" w:rsidR="00FE675C" w:rsidRPr="00966F31" w:rsidRDefault="00FE675C" w:rsidP="319291F5">
            <w:pPr>
              <w:pStyle w:val="ListBullet"/>
              <w:numPr>
                <w:ilvl w:val="0"/>
                <w:numId w:val="0"/>
              </w:numPr>
              <w:rPr>
                <w:rFonts w:ascii="Georgia" w:hAnsi="Georgia"/>
                <w:sz w:val="22"/>
                <w:szCs w:val="22"/>
              </w:rPr>
            </w:pPr>
          </w:p>
        </w:tc>
      </w:tr>
      <w:tr w:rsidR="00FE675C" w:rsidRPr="00966F31" w14:paraId="2A1E5E9F" w14:textId="77777777" w:rsidTr="0F125C32">
        <w:trPr>
          <w:trHeight w:val="5985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</w:tcPr>
          <w:p w14:paraId="2A4F7C81" w14:textId="2EA2279D" w:rsidR="00FE675C" w:rsidRPr="00D801C5" w:rsidRDefault="319291F5" w:rsidP="319291F5">
            <w:pPr>
              <w:rPr>
                <w:rFonts w:ascii="Georgia" w:hAnsi="Georgia"/>
                <w:b/>
                <w:bCs/>
                <w:color w:val="16355D"/>
              </w:rPr>
            </w:pPr>
            <w:r w:rsidRPr="319291F5">
              <w:rPr>
                <w:rFonts w:ascii="Georgia" w:hAnsi="Georgia"/>
                <w:b/>
                <w:bCs/>
                <w:color w:val="16355D"/>
              </w:rPr>
              <w:t>Professional Experience</w:t>
            </w: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466826C5" w14:textId="36570E16" w:rsidR="00FE675C" w:rsidRPr="00D801C5" w:rsidRDefault="319291F5" w:rsidP="319291F5">
            <w:pPr>
              <w:pStyle w:val="ListBullet"/>
              <w:numPr>
                <w:ilvl w:val="0"/>
                <w:numId w:val="0"/>
              </w:numPr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</w:pPr>
            <w:r w:rsidRPr="319291F5"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  <w:t>DEVAN INC., MONTEREY/SANTA CRUZ COUNTY</w:t>
            </w:r>
          </w:p>
          <w:p w14:paraId="24A43F77" w14:textId="18711C30" w:rsidR="00FE675C" w:rsidRPr="003D3FA7" w:rsidRDefault="319291F5" w:rsidP="319291F5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319291F5">
              <w:rPr>
                <w:rFonts w:ascii="Georgia" w:hAnsi="Georgia"/>
                <w:i/>
                <w:iCs/>
                <w:sz w:val="22"/>
                <w:szCs w:val="22"/>
              </w:rPr>
              <w:t>Pest Control Advisor Trainee</w:t>
            </w:r>
          </w:p>
          <w:p w14:paraId="4C238149" w14:textId="23A2C587" w:rsidR="00FE675C" w:rsidRPr="003D3FA7" w:rsidRDefault="0F125C32" w:rsidP="0F125C32">
            <w:pPr>
              <w:pStyle w:val="ListBullet"/>
              <w:numPr>
                <w:ilvl w:val="0"/>
                <w:numId w:val="18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 xml:space="preserve">Assisted Lead PCA in daily operations scouting 1,000+ acres of strawberry/raspberry fields looking for pest, nutritional, and soil issues </w:t>
            </w:r>
          </w:p>
          <w:p w14:paraId="21982D96" w14:textId="2FDBAAE6" w:rsidR="00FE675C" w:rsidRPr="00966F31" w:rsidRDefault="319291F5" w:rsidP="319291F5">
            <w:pPr>
              <w:pStyle w:val="ListBullet"/>
              <w:numPr>
                <w:ilvl w:val="0"/>
                <w:numId w:val="18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319291F5">
              <w:rPr>
                <w:rFonts w:ascii="Georgia" w:hAnsi="Georgia"/>
                <w:sz w:val="22"/>
                <w:szCs w:val="22"/>
              </w:rPr>
              <w:t>Worked hand in hand with growers, ranch managers, and irrigators to maximize production on a week to week basis</w:t>
            </w:r>
          </w:p>
          <w:p w14:paraId="18995B13" w14:textId="364A0A41" w:rsidR="319291F5" w:rsidRDefault="319291F5" w:rsidP="319291F5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6619858B" w14:textId="174EF659" w:rsidR="00FE675C" w:rsidRPr="00D801C5" w:rsidRDefault="319291F5" w:rsidP="319291F5">
            <w:pPr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</w:pPr>
            <w:r w:rsidRPr="319291F5"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  <w:t>TRUE LEAF FARMS/CHURCH BROTHERS, SAN JUAN BAUTISTA, CA</w:t>
            </w:r>
          </w:p>
          <w:p w14:paraId="7C250C38" w14:textId="0D4DB974" w:rsidR="00FE675C" w:rsidRPr="003D3FA7" w:rsidRDefault="0F125C32" w:rsidP="0F125C32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F125C32">
              <w:rPr>
                <w:rFonts w:ascii="Georgia" w:hAnsi="Georgia"/>
                <w:i/>
                <w:iCs/>
                <w:sz w:val="22"/>
                <w:szCs w:val="22"/>
              </w:rPr>
              <w:t>Food Safety Intern</w:t>
            </w:r>
          </w:p>
          <w:p w14:paraId="3452C1AC" w14:textId="62969E4F" w:rsidR="00FE675C" w:rsidRPr="003D3FA7" w:rsidRDefault="0F125C32" w:rsidP="0F125C32">
            <w:pPr>
              <w:pStyle w:val="ListBullet"/>
              <w:numPr>
                <w:ilvl w:val="0"/>
                <w:numId w:val="19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>Took lead in weekly GMP audits at the processing plant and presented results in monthly meetings with heads of different departments</w:t>
            </w:r>
          </w:p>
          <w:p w14:paraId="4B56BEA2" w14:textId="77568CFE" w:rsidR="006D739E" w:rsidRPr="003D3FA7" w:rsidRDefault="0F125C32" w:rsidP="0F125C32">
            <w:pPr>
              <w:pStyle w:val="ListBullet"/>
              <w:numPr>
                <w:ilvl w:val="0"/>
                <w:numId w:val="19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>Created and implemented SOP’s for various activities in order to grow a safe and sanitary environment within the processing plant</w:t>
            </w:r>
          </w:p>
          <w:p w14:paraId="3405ACDE" w14:textId="7B061AB6" w:rsidR="00FE675C" w:rsidRPr="00966F31" w:rsidRDefault="00FE675C" w:rsidP="319291F5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7466EEA" w14:textId="2F6C9217" w:rsidR="00FE675C" w:rsidRPr="00966F31" w:rsidRDefault="319291F5" w:rsidP="319291F5">
            <w:pPr>
              <w:pStyle w:val="ListBullet"/>
              <w:numPr>
                <w:ilvl w:val="0"/>
                <w:numId w:val="0"/>
              </w:numPr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</w:pPr>
            <w:r w:rsidRPr="319291F5"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  <w:t>SCHEID VINEYARDS, GREENFIELD, CA</w:t>
            </w:r>
          </w:p>
          <w:p w14:paraId="713BCB00" w14:textId="7355A5CC" w:rsidR="00FE675C" w:rsidRPr="00966F31" w:rsidRDefault="0F125C32" w:rsidP="0F125C32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F125C32">
              <w:rPr>
                <w:rFonts w:ascii="Georgia" w:hAnsi="Georgia"/>
                <w:i/>
                <w:iCs/>
                <w:sz w:val="22"/>
                <w:szCs w:val="22"/>
              </w:rPr>
              <w:t>Harvest Intern</w:t>
            </w:r>
          </w:p>
          <w:p w14:paraId="207392E5" w14:textId="1D7A091F" w:rsidR="00FE675C" w:rsidRPr="00966F31" w:rsidRDefault="0F125C32" w:rsidP="0F125C32">
            <w:pPr>
              <w:pStyle w:val="ListBullet"/>
              <w:numPr>
                <w:ilvl w:val="0"/>
                <w:numId w:val="18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>Calculated pre-harvest yield estimation for 3,000+ acres across multiple ranches which determined when/where harvest equipment/crews would be needed</w:t>
            </w:r>
          </w:p>
          <w:p w14:paraId="5682D85C" w14:textId="3CB0595B" w:rsidR="00FE675C" w:rsidRPr="00966F31" w:rsidRDefault="0F125C32" w:rsidP="0F125C32">
            <w:pPr>
              <w:pStyle w:val="ListBulle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 xml:space="preserve">Assisted in day to day operations including but not limited to pest scouting, equipment preparation, crew training </w:t>
            </w:r>
          </w:p>
          <w:p w14:paraId="52BFA1A6" w14:textId="18C8A496" w:rsidR="00FE675C" w:rsidRPr="00966F31" w:rsidRDefault="00FE675C" w:rsidP="319291F5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11B50B67" w14:textId="765539FB" w:rsidR="00FE675C" w:rsidRPr="00966F31" w:rsidRDefault="319291F5" w:rsidP="319291F5">
            <w:pPr>
              <w:pStyle w:val="ListBullet"/>
              <w:numPr>
                <w:ilvl w:val="0"/>
                <w:numId w:val="0"/>
              </w:numPr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</w:pPr>
            <w:r w:rsidRPr="319291F5"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  <w:t>CAL POLY STRAWBERRY RESEARCH CENTER, SAN LUIS OBISPO, CA</w:t>
            </w:r>
          </w:p>
          <w:p w14:paraId="041DEACD" w14:textId="4E705FF4" w:rsidR="00FE675C" w:rsidRPr="00966F31" w:rsidRDefault="0F125C32" w:rsidP="0F125C32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F125C32">
              <w:rPr>
                <w:rFonts w:ascii="Georgia" w:hAnsi="Georgia"/>
                <w:i/>
                <w:iCs/>
                <w:sz w:val="22"/>
                <w:szCs w:val="22"/>
              </w:rPr>
              <w:t>Student Research Intern</w:t>
            </w:r>
          </w:p>
          <w:p w14:paraId="3C766F78" w14:textId="3F12F27B" w:rsidR="00FE675C" w:rsidRPr="00966F31" w:rsidRDefault="0F125C32" w:rsidP="0F125C32">
            <w:pPr>
              <w:pStyle w:val="ListBullet"/>
              <w:numPr>
                <w:ilvl w:val="0"/>
                <w:numId w:val="18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 xml:space="preserve">Assisted in various trials that involved testing different varieties susceptibility to multiple soil diseases. </w:t>
            </w:r>
          </w:p>
          <w:p w14:paraId="6A7B9E2A" w14:textId="2A5AF5D0" w:rsidR="00FE675C" w:rsidRPr="00966F31" w:rsidRDefault="0F125C32" w:rsidP="0F125C32">
            <w:pPr>
              <w:pStyle w:val="ListBulle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>Grew soil diseases in lab setting from sick plants that were sent in from growers and nurseries across the state.</w:t>
            </w:r>
          </w:p>
          <w:p w14:paraId="34B6E395" w14:textId="7E14A0BC" w:rsidR="00FE675C" w:rsidRPr="00966F31" w:rsidRDefault="00FE675C" w:rsidP="319291F5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134533FD" w14:textId="438ECFC5" w:rsidR="00FE675C" w:rsidRPr="00966F31" w:rsidRDefault="319291F5" w:rsidP="319291F5">
            <w:pPr>
              <w:pStyle w:val="ListBullet"/>
              <w:numPr>
                <w:ilvl w:val="0"/>
                <w:numId w:val="0"/>
              </w:numPr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</w:pPr>
            <w:r w:rsidRPr="319291F5">
              <w:rPr>
                <w:rFonts w:ascii="Georgia" w:hAnsi="Georgia"/>
                <w:b/>
                <w:bCs/>
                <w:color w:val="16355D"/>
                <w:sz w:val="22"/>
                <w:szCs w:val="22"/>
              </w:rPr>
              <w:t>MONTEREY COUNTY AG COMMISSIONERS OFFICE, SALINAS, CA</w:t>
            </w:r>
          </w:p>
          <w:p w14:paraId="4D32FA94" w14:textId="6802F3E7" w:rsidR="00FE675C" w:rsidRPr="00966F31" w:rsidRDefault="0F125C32" w:rsidP="0F125C32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F125C32">
              <w:rPr>
                <w:rFonts w:ascii="Georgia" w:hAnsi="Georgia"/>
                <w:i/>
                <w:iCs/>
                <w:sz w:val="22"/>
                <w:szCs w:val="22"/>
              </w:rPr>
              <w:t>Agricultural Assistant 1</w:t>
            </w:r>
          </w:p>
          <w:p w14:paraId="4A29368B" w14:textId="602F46F8" w:rsidR="00FE675C" w:rsidRPr="00966F31" w:rsidRDefault="0F125C32" w:rsidP="0F125C32">
            <w:pPr>
              <w:pStyle w:val="ListBullet"/>
              <w:numPr>
                <w:ilvl w:val="0"/>
                <w:numId w:val="18"/>
              </w:num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F125C32">
              <w:rPr>
                <w:rFonts w:ascii="Georgia" w:hAnsi="Georgia"/>
                <w:sz w:val="22"/>
                <w:szCs w:val="22"/>
              </w:rPr>
              <w:t>Worked under the Quarantine and Exclusion Department setting and inspecting traps across Monterey County.</w:t>
            </w:r>
          </w:p>
        </w:tc>
      </w:tr>
    </w:tbl>
    <w:p w14:paraId="0DD07831" w14:textId="77777777" w:rsidR="00892154" w:rsidRDefault="00892154">
      <w:bookmarkStart w:id="1" w:name="OLE_LINK3"/>
      <w:bookmarkStart w:id="2" w:name="OLE_LINK4"/>
      <w:bookmarkEnd w:id="1"/>
      <w:bookmarkEnd w:id="2"/>
    </w:p>
    <w:sectPr w:rsidR="00892154" w:rsidSect="00966F31">
      <w:footerReference w:type="default" r:id="rId7"/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0397D" w14:textId="77777777" w:rsidR="00892154" w:rsidRDefault="00892154" w:rsidP="009D09A9">
      <w:r>
        <w:separator/>
      </w:r>
    </w:p>
  </w:endnote>
  <w:endnote w:type="continuationSeparator" w:id="0">
    <w:p w14:paraId="59C62487" w14:textId="77777777" w:rsidR="00892154" w:rsidRDefault="00892154" w:rsidP="009D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74A26" w14:textId="77777777" w:rsidR="00A53CF0" w:rsidRDefault="00A53CF0">
    <w:pPr>
      <w:ind w:left="360"/>
      <w:jc w:val="center"/>
      <w:rPr>
        <w:sz w:val="16"/>
        <w:szCs w:val="16"/>
      </w:rPr>
    </w:pPr>
  </w:p>
  <w:p w14:paraId="07747A4F" w14:textId="77777777" w:rsidR="00A53CF0" w:rsidRDefault="00A53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451A" w14:textId="77777777" w:rsidR="00892154" w:rsidRDefault="00892154" w:rsidP="009D09A9">
      <w:r>
        <w:separator/>
      </w:r>
    </w:p>
  </w:footnote>
  <w:footnote w:type="continuationSeparator" w:id="0">
    <w:p w14:paraId="340E8F59" w14:textId="77777777" w:rsidR="00892154" w:rsidRDefault="00892154" w:rsidP="009D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238866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AFC7A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34040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1B1EB1"/>
    <w:multiLevelType w:val="hybridMultilevel"/>
    <w:tmpl w:val="C65C3B5A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9F2"/>
    <w:multiLevelType w:val="hybridMultilevel"/>
    <w:tmpl w:val="7E4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0581"/>
    <w:multiLevelType w:val="hybridMultilevel"/>
    <w:tmpl w:val="B462BABC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653B7"/>
    <w:multiLevelType w:val="hybridMultilevel"/>
    <w:tmpl w:val="B91E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519A"/>
    <w:multiLevelType w:val="hybridMultilevel"/>
    <w:tmpl w:val="77A43AB4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3446F"/>
    <w:multiLevelType w:val="hybridMultilevel"/>
    <w:tmpl w:val="C65C3B5A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32669"/>
    <w:multiLevelType w:val="hybridMultilevel"/>
    <w:tmpl w:val="2B5015C6"/>
    <w:lvl w:ilvl="0" w:tplc="5E3C9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1F89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18A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449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2830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3A2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00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499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8CD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456FD"/>
    <w:multiLevelType w:val="hybridMultilevel"/>
    <w:tmpl w:val="C65C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3DF7"/>
    <w:multiLevelType w:val="hybridMultilevel"/>
    <w:tmpl w:val="B8F4DBEE"/>
    <w:lvl w:ilvl="0" w:tplc="BF34B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C8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E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E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01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C8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2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2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0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7051F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77FCE"/>
    <w:multiLevelType w:val="hybridMultilevel"/>
    <w:tmpl w:val="B462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02A07"/>
    <w:multiLevelType w:val="hybridMultilevel"/>
    <w:tmpl w:val="77A43AB4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ED7E24"/>
    <w:multiLevelType w:val="hybridMultilevel"/>
    <w:tmpl w:val="77A43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E23BFB"/>
    <w:multiLevelType w:val="hybridMultilevel"/>
    <w:tmpl w:val="AAAE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B6A71"/>
    <w:multiLevelType w:val="hybridMultilevel"/>
    <w:tmpl w:val="BAC82BFA"/>
    <w:lvl w:ilvl="0" w:tplc="551EB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60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B922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2D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8120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2D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2902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617B7"/>
    <w:multiLevelType w:val="hybridMultilevel"/>
    <w:tmpl w:val="17383660"/>
    <w:lvl w:ilvl="0" w:tplc="50B6B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6B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AB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40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E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4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C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EA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A1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500E8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947003"/>
    <w:multiLevelType w:val="hybridMultilevel"/>
    <w:tmpl w:val="05F2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12"/>
  </w:num>
  <w:num w:numId="13">
    <w:abstractNumId w:val="16"/>
  </w:num>
  <w:num w:numId="14">
    <w:abstractNumId w:val="22"/>
  </w:num>
  <w:num w:numId="15">
    <w:abstractNumId w:val="18"/>
  </w:num>
  <w:num w:numId="16">
    <w:abstractNumId w:val="3"/>
  </w:num>
  <w:num w:numId="17">
    <w:abstractNumId w:val="9"/>
  </w:num>
  <w:num w:numId="18">
    <w:abstractNumId w:val="5"/>
  </w:num>
  <w:num w:numId="19">
    <w:abstractNumId w:val="15"/>
  </w:num>
  <w:num w:numId="20">
    <w:abstractNumId w:val="8"/>
  </w:num>
  <w:num w:numId="21">
    <w:abstractNumId w:val="17"/>
  </w:num>
  <w:num w:numId="22">
    <w:abstractNumId w:val="10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displayBackgroundShape/>
  <w:embedSystemFonts/>
  <w:gutterAtTop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97D"/>
    <w:rsid w:val="00023D90"/>
    <w:rsid w:val="00034B84"/>
    <w:rsid w:val="00036C9C"/>
    <w:rsid w:val="00046C78"/>
    <w:rsid w:val="00072687"/>
    <w:rsid w:val="00083AB5"/>
    <w:rsid w:val="000925D2"/>
    <w:rsid w:val="000B3C8D"/>
    <w:rsid w:val="000C1424"/>
    <w:rsid w:val="000E1153"/>
    <w:rsid w:val="000F088D"/>
    <w:rsid w:val="00125786"/>
    <w:rsid w:val="001330F9"/>
    <w:rsid w:val="00137124"/>
    <w:rsid w:val="00145CE9"/>
    <w:rsid w:val="00147AAC"/>
    <w:rsid w:val="0015376B"/>
    <w:rsid w:val="0015675A"/>
    <w:rsid w:val="00164737"/>
    <w:rsid w:val="00166F46"/>
    <w:rsid w:val="0017334E"/>
    <w:rsid w:val="001839B0"/>
    <w:rsid w:val="00186CBA"/>
    <w:rsid w:val="001933F6"/>
    <w:rsid w:val="00195C4F"/>
    <w:rsid w:val="001B6B05"/>
    <w:rsid w:val="001B706A"/>
    <w:rsid w:val="001D3E65"/>
    <w:rsid w:val="001D4F9F"/>
    <w:rsid w:val="00202B11"/>
    <w:rsid w:val="00232931"/>
    <w:rsid w:val="00233B58"/>
    <w:rsid w:val="00266455"/>
    <w:rsid w:val="0028664B"/>
    <w:rsid w:val="002C519A"/>
    <w:rsid w:val="002E7783"/>
    <w:rsid w:val="002F307F"/>
    <w:rsid w:val="00367183"/>
    <w:rsid w:val="00383010"/>
    <w:rsid w:val="003A51F8"/>
    <w:rsid w:val="003A7D76"/>
    <w:rsid w:val="003D3FA7"/>
    <w:rsid w:val="003D41DF"/>
    <w:rsid w:val="003E58D1"/>
    <w:rsid w:val="00424D29"/>
    <w:rsid w:val="00456C40"/>
    <w:rsid w:val="00480CDF"/>
    <w:rsid w:val="00495B2A"/>
    <w:rsid w:val="004A3E81"/>
    <w:rsid w:val="004B5806"/>
    <w:rsid w:val="004B6A18"/>
    <w:rsid w:val="004C3B01"/>
    <w:rsid w:val="004D26FC"/>
    <w:rsid w:val="004D63BB"/>
    <w:rsid w:val="00510F5F"/>
    <w:rsid w:val="00511DFF"/>
    <w:rsid w:val="00537780"/>
    <w:rsid w:val="00542972"/>
    <w:rsid w:val="00547ECA"/>
    <w:rsid w:val="00555D56"/>
    <w:rsid w:val="005B3304"/>
    <w:rsid w:val="005C0537"/>
    <w:rsid w:val="005D739C"/>
    <w:rsid w:val="005E7049"/>
    <w:rsid w:val="006055CE"/>
    <w:rsid w:val="00627A7C"/>
    <w:rsid w:val="006338E2"/>
    <w:rsid w:val="00640373"/>
    <w:rsid w:val="00642444"/>
    <w:rsid w:val="00662130"/>
    <w:rsid w:val="006836D1"/>
    <w:rsid w:val="006A097D"/>
    <w:rsid w:val="006A159B"/>
    <w:rsid w:val="006B6C57"/>
    <w:rsid w:val="006D739E"/>
    <w:rsid w:val="006F636B"/>
    <w:rsid w:val="006F6B19"/>
    <w:rsid w:val="00703057"/>
    <w:rsid w:val="00715306"/>
    <w:rsid w:val="00722932"/>
    <w:rsid w:val="007543D1"/>
    <w:rsid w:val="007D17D6"/>
    <w:rsid w:val="007D4AAC"/>
    <w:rsid w:val="007E0C69"/>
    <w:rsid w:val="007F4760"/>
    <w:rsid w:val="00814DBC"/>
    <w:rsid w:val="008162F3"/>
    <w:rsid w:val="00841F2C"/>
    <w:rsid w:val="00871B25"/>
    <w:rsid w:val="00892154"/>
    <w:rsid w:val="00893355"/>
    <w:rsid w:val="008B08E0"/>
    <w:rsid w:val="008B35D4"/>
    <w:rsid w:val="008C2E02"/>
    <w:rsid w:val="008C35B8"/>
    <w:rsid w:val="008C4F0B"/>
    <w:rsid w:val="008D4BC2"/>
    <w:rsid w:val="00914809"/>
    <w:rsid w:val="009428B2"/>
    <w:rsid w:val="00955612"/>
    <w:rsid w:val="00966F31"/>
    <w:rsid w:val="00996F5F"/>
    <w:rsid w:val="009C2105"/>
    <w:rsid w:val="009D09A9"/>
    <w:rsid w:val="009F63D0"/>
    <w:rsid w:val="009F7702"/>
    <w:rsid w:val="00A040C9"/>
    <w:rsid w:val="00A53CF0"/>
    <w:rsid w:val="00A564E9"/>
    <w:rsid w:val="00A74985"/>
    <w:rsid w:val="00A97E6D"/>
    <w:rsid w:val="00AA4250"/>
    <w:rsid w:val="00AA6D71"/>
    <w:rsid w:val="00AC53EC"/>
    <w:rsid w:val="00AD0DF8"/>
    <w:rsid w:val="00AF780B"/>
    <w:rsid w:val="00B16BF2"/>
    <w:rsid w:val="00B21C42"/>
    <w:rsid w:val="00B23A8D"/>
    <w:rsid w:val="00B36EFF"/>
    <w:rsid w:val="00B472F2"/>
    <w:rsid w:val="00B529D7"/>
    <w:rsid w:val="00B76007"/>
    <w:rsid w:val="00B91F13"/>
    <w:rsid w:val="00BB466B"/>
    <w:rsid w:val="00BE20BD"/>
    <w:rsid w:val="00C00C13"/>
    <w:rsid w:val="00C01A92"/>
    <w:rsid w:val="00C36E02"/>
    <w:rsid w:val="00C46264"/>
    <w:rsid w:val="00C500E4"/>
    <w:rsid w:val="00C673A6"/>
    <w:rsid w:val="00C8524F"/>
    <w:rsid w:val="00CC2392"/>
    <w:rsid w:val="00D039D4"/>
    <w:rsid w:val="00D16EE3"/>
    <w:rsid w:val="00D2408F"/>
    <w:rsid w:val="00D25C81"/>
    <w:rsid w:val="00D435BE"/>
    <w:rsid w:val="00D77A72"/>
    <w:rsid w:val="00D801C5"/>
    <w:rsid w:val="00D934D5"/>
    <w:rsid w:val="00D94874"/>
    <w:rsid w:val="00DA5369"/>
    <w:rsid w:val="00DA730B"/>
    <w:rsid w:val="00DC0BBA"/>
    <w:rsid w:val="00DC40C5"/>
    <w:rsid w:val="00DC4675"/>
    <w:rsid w:val="00DD2A29"/>
    <w:rsid w:val="00E3253C"/>
    <w:rsid w:val="00E81C03"/>
    <w:rsid w:val="00E901DE"/>
    <w:rsid w:val="00EA4292"/>
    <w:rsid w:val="00EA564F"/>
    <w:rsid w:val="00EB3E5C"/>
    <w:rsid w:val="00EB583B"/>
    <w:rsid w:val="00EB7F86"/>
    <w:rsid w:val="00EC0A9F"/>
    <w:rsid w:val="00EC42D8"/>
    <w:rsid w:val="00EE6CF2"/>
    <w:rsid w:val="00F03304"/>
    <w:rsid w:val="00F03A54"/>
    <w:rsid w:val="00F44967"/>
    <w:rsid w:val="00F61E69"/>
    <w:rsid w:val="00F669D3"/>
    <w:rsid w:val="00F6781D"/>
    <w:rsid w:val="00FA0359"/>
    <w:rsid w:val="00FB0282"/>
    <w:rsid w:val="00FB6728"/>
    <w:rsid w:val="00FC4BDE"/>
    <w:rsid w:val="00FE675C"/>
    <w:rsid w:val="0F125C32"/>
    <w:rsid w:val="319291F5"/>
    <w:rsid w:val="31CC92F1"/>
    <w:rsid w:val="32FFAE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webtechnologypartners_resume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D62D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Bullet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basedOn w:val="ListBullet2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19A"/>
    <w:rPr>
      <w:color w:val="0000FF" w:themeColor="hyperlink"/>
      <w:u w:val="single"/>
    </w:rPr>
  </w:style>
  <w:style w:type="paragraph" w:styleId="ListBullet">
    <w:name w:val="List Bullet"/>
    <w:basedOn w:val="Normal"/>
    <w:rsid w:val="008C2E02"/>
    <w:pPr>
      <w:numPr>
        <w:numId w:val="7"/>
      </w:numPr>
      <w:contextualSpacing/>
    </w:pPr>
  </w:style>
  <w:style w:type="paragraph" w:styleId="ListBullet2">
    <w:name w:val="List Bullet 2"/>
    <w:basedOn w:val="ListBullet3"/>
    <w:rsid w:val="008C2E02"/>
    <w:pPr>
      <w:numPr>
        <w:numId w:val="8"/>
      </w:numPr>
    </w:pPr>
  </w:style>
  <w:style w:type="paragraph" w:styleId="ListBullet3">
    <w:name w:val="List Bullet 3"/>
    <w:basedOn w:val="Normal"/>
    <w:rsid w:val="00CC2392"/>
    <w:pPr>
      <w:numPr>
        <w:numId w:val="9"/>
      </w:numPr>
      <w:contextualSpacing/>
    </w:pPr>
  </w:style>
  <w:style w:type="paragraph" w:styleId="BodyText">
    <w:name w:val="Body Text"/>
    <w:basedOn w:val="Normal"/>
    <w:link w:val="BodyTextChar"/>
    <w:rsid w:val="003A7D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7D76"/>
    <w:rPr>
      <w:lang w:eastAsia="zh-CN"/>
    </w:rPr>
  </w:style>
  <w:style w:type="paragraph" w:styleId="ListParagraph">
    <w:name w:val="List Paragraph"/>
    <w:basedOn w:val="Normal"/>
    <w:rsid w:val="009F63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D4A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4AAC"/>
    <w:rPr>
      <w:rFonts w:ascii="Lucida Grande" w:hAnsi="Lucida Grande"/>
      <w:sz w:val="18"/>
      <w:szCs w:val="18"/>
      <w:lang w:eastAsia="zh-CN"/>
    </w:rPr>
  </w:style>
  <w:style w:type="paragraph" w:customStyle="1" w:styleId="clearfix">
    <w:name w:val="clearfix"/>
    <w:basedOn w:val="Normal"/>
    <w:rsid w:val="00E3253C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customStyle="1" w:styleId="Subheading">
    <w:name w:val="Subheading"/>
    <w:next w:val="Body"/>
    <w:rsid w:val="00E3253C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Companion, LLC</dc:creator>
  <cp:keywords/>
  <cp:lastModifiedBy>Armando Hernandez</cp:lastModifiedBy>
  <cp:revision>7</cp:revision>
  <cp:lastPrinted>2013-01-21T19:57:00Z</cp:lastPrinted>
  <dcterms:created xsi:type="dcterms:W3CDTF">2018-12-17T00:56:00Z</dcterms:created>
  <dcterms:modified xsi:type="dcterms:W3CDTF">2019-07-01T13:40:00Z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