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6" w:rsidRDefault="007069F6" w:rsidP="00543C5E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Georgia" w:hAnsi="Georgia" w:cs="Georgia"/>
          <w:b/>
          <w:bCs/>
          <w:color w:val="003300"/>
          <w:sz w:val="46"/>
          <w:szCs w:val="46"/>
        </w:rPr>
        <w:t>K</w:t>
      </w:r>
      <w:r>
        <w:rPr>
          <w:rFonts w:ascii="Georgia" w:hAnsi="Georgia" w:cs="Georgia"/>
          <w:b/>
          <w:bCs/>
          <w:color w:val="003300"/>
          <w:sz w:val="38"/>
          <w:szCs w:val="38"/>
        </w:rPr>
        <w:t>RYSTAL</w:t>
      </w:r>
      <w:r>
        <w:rPr>
          <w:rFonts w:ascii="Georgia" w:hAnsi="Georgia" w:cs="Georgia"/>
          <w:b/>
          <w:bCs/>
          <w:color w:val="003300"/>
          <w:sz w:val="46"/>
          <w:szCs w:val="46"/>
        </w:rPr>
        <w:t xml:space="preserve"> C</w:t>
      </w:r>
      <w:r>
        <w:rPr>
          <w:rFonts w:ascii="Georgia" w:hAnsi="Georgia" w:cs="Georgia"/>
          <w:b/>
          <w:bCs/>
          <w:color w:val="003300"/>
          <w:sz w:val="38"/>
          <w:szCs w:val="38"/>
        </w:rPr>
        <w:t>ROUSE</w:t>
      </w:r>
    </w:p>
    <w:p w:rsidR="007069F6" w:rsidRDefault="007069F6" w:rsidP="00543C5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4"/>
          <w:szCs w:val="24"/>
        </w:rPr>
      </w:pPr>
    </w:p>
    <w:p w:rsidR="00D7293F" w:rsidRPr="0038124C" w:rsidRDefault="00864737" w:rsidP="009E4A0A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940" w:right="2180"/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</w:t>
      </w:r>
      <w:r w:rsidR="009E4A0A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486 Wimbledon Ave, Salinas, Ca 93906</w:t>
      </w:r>
    </w:p>
    <w:p w:rsidR="007069F6" w:rsidRPr="0038124C" w:rsidRDefault="009E4A0A" w:rsidP="00D7293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160" w:right="2180" w:firstLine="72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</w:rPr>
        <w:t xml:space="preserve">            </w:t>
      </w:r>
      <w:r w:rsidR="0038124C" w:rsidRPr="0038124C">
        <w:rPr>
          <w:rFonts w:ascii="Georgia" w:hAnsi="Georgia" w:cs="Arial"/>
        </w:rPr>
        <w:t>Cell: 831-</w:t>
      </w:r>
      <w:r>
        <w:rPr>
          <w:rFonts w:ascii="Georgia" w:hAnsi="Georgia" w:cs="Arial"/>
        </w:rPr>
        <w:t>287-4787</w:t>
      </w:r>
      <w:r w:rsidR="007069F6" w:rsidRPr="0038124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–</w:t>
      </w:r>
      <w:r w:rsidR="007069F6" w:rsidRPr="0038124C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krystal@wahfcu.com</w:t>
      </w:r>
    </w:p>
    <w:p w:rsidR="007069F6" w:rsidRDefault="0085420C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51435</wp:posOffset>
            </wp:positionV>
            <wp:extent cx="7124700" cy="127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color w:val="003300"/>
          <w:sz w:val="26"/>
          <w:szCs w:val="26"/>
        </w:rPr>
        <w:t>P</w:t>
      </w:r>
      <w:r>
        <w:rPr>
          <w:rFonts w:ascii="Georgia" w:hAnsi="Georgia" w:cs="Georgia"/>
          <w:b/>
          <w:bCs/>
          <w:color w:val="003300"/>
        </w:rPr>
        <w:t>ROFESSIONAL</w:t>
      </w:r>
      <w:r>
        <w:rPr>
          <w:rFonts w:ascii="Georgia" w:hAnsi="Georgia" w:cs="Georgia"/>
          <w:b/>
          <w:bCs/>
          <w:color w:val="003300"/>
          <w:sz w:val="26"/>
          <w:szCs w:val="26"/>
        </w:rPr>
        <w:t xml:space="preserve"> S</w:t>
      </w:r>
      <w:r>
        <w:rPr>
          <w:rFonts w:ascii="Georgia" w:hAnsi="Georgia" w:cs="Georgia"/>
          <w:b/>
          <w:bCs/>
          <w:color w:val="003300"/>
        </w:rPr>
        <w:t>UMMARY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</w:rPr>
        <w:t>Management professional effective at building highly -motivated teams, as well as leading cross -functional teams in a fast -paced environment with a customer satisfaction focus.</w:t>
      </w:r>
    </w:p>
    <w:p w:rsidR="007069F6" w:rsidRDefault="0085420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221615</wp:posOffset>
            </wp:positionV>
            <wp:extent cx="7124700" cy="127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4260"/>
        <w:gridCol w:w="20"/>
        <w:gridCol w:w="360"/>
        <w:gridCol w:w="2380"/>
        <w:gridCol w:w="20"/>
      </w:tblGrid>
      <w:tr w:rsidR="007069F6">
        <w:trPr>
          <w:trHeight w:val="33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color w:val="003300"/>
                <w:sz w:val="26"/>
                <w:szCs w:val="26"/>
              </w:rPr>
              <w:t>S</w:t>
            </w:r>
            <w:r>
              <w:rPr>
                <w:rFonts w:ascii="Georgia" w:hAnsi="Georgia" w:cs="Georgia"/>
                <w:b/>
                <w:bCs/>
                <w:color w:val="003300"/>
              </w:rPr>
              <w:t>KILLS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69F6">
        <w:trPr>
          <w:trHeight w:val="32"/>
        </w:trPr>
        <w:tc>
          <w:tcPr>
            <w:tcW w:w="6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>
              <w:rPr>
                <w:rFonts w:ascii="Georgia" w:hAnsi="Georgia" w:cs="Georgia"/>
              </w:rPr>
              <w:t>Excellent time management skills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Report development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69F6">
        <w:trPr>
          <w:trHeight w:val="242"/>
        </w:trPr>
        <w:tc>
          <w:tcPr>
            <w:tcW w:w="6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EFDFD"/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69F6">
        <w:trPr>
          <w:trHeight w:val="2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Skilled trainer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EFDFD"/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Project planning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69F6">
        <w:trPr>
          <w:trHeight w:val="26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Effective problem solver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EFDFD"/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Attention to detail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69F6">
        <w:trPr>
          <w:trHeight w:val="27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Effective workflow management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EFDFD"/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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 w:cs="Georgia"/>
              </w:rPr>
              <w:t>Customer-focused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069F6">
        <w:trPr>
          <w:trHeight w:val="24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EFDFD"/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9F6" w:rsidRDefault="00706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069F6" w:rsidRDefault="0085420C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82550</wp:posOffset>
            </wp:positionV>
            <wp:extent cx="7124700" cy="127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color w:val="003300"/>
          <w:sz w:val="26"/>
          <w:szCs w:val="26"/>
        </w:rPr>
        <w:t>W</w:t>
      </w:r>
      <w:r>
        <w:rPr>
          <w:rFonts w:ascii="Georgia" w:hAnsi="Georgia" w:cs="Georgia"/>
          <w:b/>
          <w:bCs/>
          <w:color w:val="003300"/>
        </w:rPr>
        <w:t>ORK</w:t>
      </w:r>
      <w:r>
        <w:rPr>
          <w:rFonts w:ascii="Georgia" w:hAnsi="Georgia" w:cs="Georgia"/>
          <w:b/>
          <w:bCs/>
          <w:color w:val="003300"/>
          <w:sz w:val="26"/>
          <w:szCs w:val="26"/>
        </w:rPr>
        <w:t xml:space="preserve"> H</w:t>
      </w:r>
      <w:r>
        <w:rPr>
          <w:rFonts w:ascii="Georgia" w:hAnsi="Georgia" w:cs="Georgia"/>
          <w:b/>
          <w:bCs/>
          <w:color w:val="003300"/>
        </w:rPr>
        <w:t>ISTORY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7069F6" w:rsidRDefault="00BC44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color w:val="999999"/>
          <w:sz w:val="20"/>
          <w:szCs w:val="20"/>
        </w:rPr>
        <w:t xml:space="preserve">06/2014 </w:t>
      </w:r>
      <w:r w:rsidR="007069F6">
        <w:rPr>
          <w:rFonts w:ascii="Georgia" w:hAnsi="Georgia" w:cs="Georgia"/>
          <w:color w:val="999999"/>
          <w:sz w:val="20"/>
          <w:szCs w:val="20"/>
        </w:rPr>
        <w:t xml:space="preserve">to Current  </w:t>
      </w:r>
      <w:r w:rsidR="0038124C">
        <w:rPr>
          <w:rFonts w:ascii="Georgia" w:hAnsi="Georgia" w:cs="Georgia"/>
          <w:b/>
          <w:bCs/>
          <w:color w:val="003300"/>
        </w:rPr>
        <w:t>C</w:t>
      </w:r>
      <w:r w:rsidR="00A42493">
        <w:rPr>
          <w:rFonts w:ascii="Georgia" w:hAnsi="Georgia" w:cs="Georgia"/>
          <w:b/>
          <w:bCs/>
          <w:color w:val="003300"/>
        </w:rPr>
        <w:t>EO/CFO</w:t>
      </w:r>
      <w:r w:rsidR="00044145">
        <w:rPr>
          <w:rFonts w:ascii="Georgia" w:hAnsi="Georgia" w:cs="Georgia"/>
          <w:b/>
          <w:bCs/>
          <w:color w:val="003300"/>
        </w:rPr>
        <w:t>/COO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069F6" w:rsidRDefault="00BC441F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i/>
          <w:iCs/>
        </w:rPr>
        <w:t xml:space="preserve">Watsonville Hospital Federal Credit </w:t>
      </w:r>
      <w:r w:rsidR="0038124C">
        <w:rPr>
          <w:rFonts w:ascii="Georgia" w:hAnsi="Georgia" w:cs="Georgia"/>
          <w:b/>
          <w:bCs/>
          <w:i/>
          <w:iCs/>
        </w:rPr>
        <w:t>Union –</w:t>
      </w:r>
      <w:r w:rsidR="007069F6"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Watsonville,</w:t>
      </w:r>
      <w:r w:rsidR="007069F6">
        <w:rPr>
          <w:rFonts w:ascii="Georgia" w:hAnsi="Georgia" w:cs="Georgia"/>
          <w:b/>
          <w:bCs/>
          <w:i/>
          <w:iCs/>
        </w:rPr>
        <w:t xml:space="preserve"> </w:t>
      </w:r>
      <w:r w:rsidR="007069F6">
        <w:rPr>
          <w:rFonts w:ascii="Georgia" w:hAnsi="Georgia" w:cs="Georgia"/>
          <w:i/>
          <w:iCs/>
        </w:rPr>
        <w:t>CA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7069F6" w:rsidRDefault="00BC441F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Handle daily office operations</w:t>
      </w:r>
      <w:r w:rsidR="00864737">
        <w:rPr>
          <w:rFonts w:ascii="Georgia" w:hAnsi="Georgia" w:cs="Georgia"/>
        </w:rPr>
        <w:t>/ Head of Accounting Department</w:t>
      </w:r>
      <w:bookmarkStart w:id="1" w:name="_GoBack"/>
      <w:bookmarkEnd w:id="1"/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BC441F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In charge of daily, monthly, quarterly and yearly compliance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BC441F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Open new accounts as well as maintain member accounts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BC441F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Fund daily loans as well as check all paperwork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9E4A0A" w:rsidRPr="009E4A0A" w:rsidRDefault="00BC441F" w:rsidP="009E4A0A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Handle all opening/ closing reports</w:t>
      </w:r>
      <w:r w:rsidR="007069F6">
        <w:rPr>
          <w:rFonts w:ascii="Georgia" w:hAnsi="Georgia" w:cs="Georgia"/>
        </w:rPr>
        <w:t xml:space="preserve"> </w:t>
      </w:r>
      <w:r w:rsidR="00D7293F">
        <w:rPr>
          <w:rFonts w:ascii="Georgia" w:hAnsi="Georgia" w:cs="Georgia"/>
        </w:rPr>
        <w:t>/ Co-Op Debit card network</w:t>
      </w:r>
    </w:p>
    <w:p w:rsidR="009E4A0A" w:rsidRPr="009E4A0A" w:rsidRDefault="009E4A0A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Monthly and Quarterly audits and reporting to NCUA</w:t>
      </w:r>
    </w:p>
    <w:p w:rsidR="009E4A0A" w:rsidRPr="009E4A0A" w:rsidRDefault="009E4A0A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Head all marketing and strategic planning</w:t>
      </w:r>
    </w:p>
    <w:p w:rsidR="009E4A0A" w:rsidRPr="009E4A0A" w:rsidRDefault="009E4A0A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>Financial analysis monthly and quarterly</w:t>
      </w:r>
    </w:p>
    <w:p w:rsidR="009E4A0A" w:rsidRPr="009E4A0A" w:rsidRDefault="009E4A0A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Member retention </w:t>
      </w:r>
    </w:p>
    <w:p w:rsidR="007069F6" w:rsidRPr="00BC441F" w:rsidRDefault="009E4A0A">
      <w:pPr>
        <w:widowControl w:val="0"/>
        <w:numPr>
          <w:ilvl w:val="0"/>
          <w:numId w:val="1"/>
        </w:numPr>
        <w:tabs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Manage all credit union operations and functions </w:t>
      </w:r>
      <w:r w:rsidR="00BC441F">
        <w:rPr>
          <w:rFonts w:ascii="Georgia" w:hAnsi="Georgia" w:cs="Georgia"/>
        </w:rPr>
        <w:tab/>
      </w:r>
      <w:r w:rsidR="00BC441F">
        <w:rPr>
          <w:rFonts w:ascii="Georgia" w:hAnsi="Georgia" w:cs="Georgia"/>
        </w:rPr>
        <w:tab/>
      </w:r>
      <w:r w:rsidR="00BC441F">
        <w:rPr>
          <w:rFonts w:ascii="Georgia" w:hAnsi="Georgia" w:cs="Georgia"/>
        </w:rPr>
        <w:tab/>
      </w:r>
    </w:p>
    <w:p w:rsidR="007069F6" w:rsidRDefault="00E85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color w:val="999999"/>
          <w:sz w:val="20"/>
          <w:szCs w:val="20"/>
        </w:rPr>
        <w:t>03/2013 to 06/</w:t>
      </w:r>
      <w:proofErr w:type="gramStart"/>
      <w:r>
        <w:rPr>
          <w:rFonts w:ascii="Georgia" w:hAnsi="Georgia" w:cs="Georgia"/>
          <w:color w:val="999999"/>
          <w:sz w:val="20"/>
          <w:szCs w:val="20"/>
        </w:rPr>
        <w:t>2014</w:t>
      </w:r>
      <w:r w:rsidR="007069F6">
        <w:rPr>
          <w:rFonts w:ascii="Georgia" w:hAnsi="Georgia" w:cs="Georgia"/>
          <w:color w:val="999999"/>
          <w:sz w:val="20"/>
          <w:szCs w:val="20"/>
        </w:rPr>
        <w:t xml:space="preserve">  </w:t>
      </w:r>
      <w:r w:rsidR="007069F6">
        <w:rPr>
          <w:rFonts w:ascii="Georgia" w:hAnsi="Georgia" w:cs="Georgia"/>
          <w:b/>
          <w:bCs/>
          <w:color w:val="003300"/>
        </w:rPr>
        <w:t>Store</w:t>
      </w:r>
      <w:proofErr w:type="gramEnd"/>
      <w:r w:rsidR="007069F6">
        <w:rPr>
          <w:rFonts w:ascii="Georgia" w:hAnsi="Georgia" w:cs="Georgia"/>
          <w:b/>
          <w:bCs/>
          <w:color w:val="003300"/>
        </w:rPr>
        <w:t xml:space="preserve"> Manager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i/>
          <w:iCs/>
        </w:rPr>
        <w:t xml:space="preserve">Tilly's </w:t>
      </w:r>
      <w:r>
        <w:rPr>
          <w:rFonts w:ascii="Georgia" w:hAnsi="Georgia" w:cs="Georgia"/>
        </w:rPr>
        <w:t>–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Salinas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CA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Managed work flow to exceed quality service goals.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9" w:lineRule="auto"/>
        <w:ind w:left="2460" w:right="102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Investigated and resolved customer inquiries and complaints in an empathetic manner.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Solved unresolved customer issues.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9" w:lineRule="auto"/>
        <w:ind w:left="2460" w:right="5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Assumed ownership over team productivity and managed work flow to meet or exceed quality service goals.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Strong leader of customer support staff.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In charge of staff schedule and projecting payroll hours.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Head of training and development.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2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Managed ADS, SPH, CR, and all department KPI's.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color w:val="999999"/>
          <w:sz w:val="20"/>
          <w:szCs w:val="20"/>
        </w:rPr>
        <w:t xml:space="preserve">02/2010 to 02/2013 </w:t>
      </w:r>
      <w:r w:rsidR="001C61F2">
        <w:rPr>
          <w:rFonts w:ascii="Georgia" w:hAnsi="Georgia" w:cs="Georgia"/>
          <w:b/>
          <w:bCs/>
          <w:color w:val="003300"/>
        </w:rPr>
        <w:t>Store Manager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i/>
          <w:iCs/>
        </w:rPr>
        <w:t xml:space="preserve">Pacific </w:t>
      </w:r>
      <w:proofErr w:type="spellStart"/>
      <w:r>
        <w:rPr>
          <w:rFonts w:ascii="Georgia" w:hAnsi="Georgia" w:cs="Georgia"/>
          <w:b/>
          <w:bCs/>
          <w:i/>
          <w:iCs/>
        </w:rPr>
        <w:t>Sunwear</w:t>
      </w:r>
      <w:proofErr w:type="spellEnd"/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</w:rPr>
        <w:t>–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Salinas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CA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numPr>
          <w:ilvl w:val="0"/>
          <w:numId w:val="3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Oversaw daily operations for staff of 25 employees.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3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9" w:lineRule="auto"/>
        <w:ind w:left="2460" w:right="20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Composed and drafted all outgoing correspondence and reports for District as well as in house employees.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3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Sales Driver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3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Managed floor as well as all customer service issues.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3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9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Managed payroll and made projections for future payroll hours compared to sales.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60" w:lineRule="exact"/>
        <w:rPr>
          <w:rFonts w:ascii="Wingdings" w:hAnsi="Wingdings" w:cs="Wingdings"/>
          <w:sz w:val="18"/>
          <w:szCs w:val="18"/>
        </w:rPr>
      </w:pPr>
    </w:p>
    <w:p w:rsidR="007069F6" w:rsidRDefault="00381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color w:val="999999"/>
          <w:sz w:val="20"/>
          <w:szCs w:val="20"/>
        </w:rPr>
        <w:t>04/2007</w:t>
      </w:r>
      <w:r w:rsidR="007069F6">
        <w:rPr>
          <w:rFonts w:ascii="Georgia" w:hAnsi="Georgia" w:cs="Georgia"/>
          <w:color w:val="999999"/>
          <w:sz w:val="20"/>
          <w:szCs w:val="20"/>
        </w:rPr>
        <w:t xml:space="preserve"> to 02/2010 </w:t>
      </w:r>
      <w:r w:rsidR="007069F6">
        <w:rPr>
          <w:rFonts w:ascii="Georgia" w:hAnsi="Georgia" w:cs="Georgia"/>
          <w:b/>
          <w:bCs/>
          <w:color w:val="003300"/>
        </w:rPr>
        <w:t>Operations Manager</w:t>
      </w:r>
      <w:r w:rsidR="001C61F2">
        <w:rPr>
          <w:rFonts w:ascii="Georgia" w:hAnsi="Georgia" w:cs="Georgia"/>
          <w:b/>
          <w:bCs/>
          <w:color w:val="003300"/>
        </w:rPr>
        <w:t>/ Branch Manager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069F6" w:rsidRDefault="00E85561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i/>
          <w:iCs/>
        </w:rPr>
        <w:t>Coast-T</w:t>
      </w:r>
      <w:r w:rsidR="007069F6">
        <w:rPr>
          <w:rFonts w:ascii="Georgia" w:hAnsi="Georgia" w:cs="Georgia"/>
          <w:b/>
          <w:bCs/>
          <w:i/>
          <w:iCs/>
        </w:rPr>
        <w:t xml:space="preserve">el Federal Credit Union </w:t>
      </w:r>
      <w:r w:rsidR="007069F6">
        <w:rPr>
          <w:rFonts w:ascii="Georgia" w:hAnsi="Georgia" w:cs="Georgia"/>
        </w:rPr>
        <w:t>–</w:t>
      </w:r>
      <w:r w:rsidR="007069F6">
        <w:rPr>
          <w:rFonts w:ascii="Georgia" w:hAnsi="Georgia" w:cs="Georgia"/>
          <w:b/>
          <w:bCs/>
          <w:i/>
          <w:iCs/>
        </w:rPr>
        <w:t xml:space="preserve"> </w:t>
      </w:r>
      <w:r w:rsidR="007069F6">
        <w:rPr>
          <w:rFonts w:ascii="Georgia" w:hAnsi="Georgia" w:cs="Georgia"/>
          <w:i/>
          <w:iCs/>
        </w:rPr>
        <w:t>Salinas</w:t>
      </w:r>
      <w:r w:rsidR="007069F6">
        <w:rPr>
          <w:rFonts w:ascii="Georgia" w:hAnsi="Georgia" w:cs="Georgia"/>
        </w:rPr>
        <w:t>,</w:t>
      </w:r>
      <w:r w:rsidR="007069F6">
        <w:rPr>
          <w:rFonts w:ascii="Georgia" w:hAnsi="Georgia" w:cs="Georgia"/>
          <w:b/>
          <w:bCs/>
          <w:i/>
          <w:iCs/>
        </w:rPr>
        <w:t xml:space="preserve"> </w:t>
      </w:r>
      <w:r w:rsidR="007069F6">
        <w:rPr>
          <w:rFonts w:ascii="Georgia" w:hAnsi="Georgia" w:cs="Georgia"/>
          <w:i/>
          <w:iCs/>
        </w:rPr>
        <w:t>CA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numPr>
          <w:ilvl w:val="0"/>
          <w:numId w:val="4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Oversaw daily office operations.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4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Daily reports including deficit and loan reports.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4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Opened and managed customer and business accounts.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4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Managed ATM as well as vault.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4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Handled all customer service issues.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069F6">
          <w:pgSz w:w="12240" w:h="15840"/>
          <w:pgMar w:top="205" w:right="700" w:bottom="55" w:left="500" w:header="720" w:footer="720" w:gutter="0"/>
          <w:cols w:space="720" w:equalWidth="0">
            <w:col w:w="11040"/>
          </w:cols>
          <w:noEndnote/>
        </w:sect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hAnsi="Times New Roman"/>
          <w:sz w:val="24"/>
          <w:szCs w:val="24"/>
        </w:rPr>
      </w:pPr>
      <w:bookmarkStart w:id="2" w:name="page2"/>
      <w:bookmarkEnd w:id="2"/>
    </w:p>
    <w:p w:rsidR="007069F6" w:rsidRDefault="007069F6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</w:p>
    <w:p w:rsidR="007069F6" w:rsidRDefault="00E85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color w:val="999999"/>
          <w:sz w:val="20"/>
          <w:szCs w:val="20"/>
        </w:rPr>
        <w:t>05/2005</w:t>
      </w:r>
      <w:r w:rsidR="0038124C">
        <w:rPr>
          <w:rFonts w:ascii="Georgia" w:hAnsi="Georgia" w:cs="Georgia"/>
          <w:color w:val="999999"/>
          <w:sz w:val="20"/>
          <w:szCs w:val="20"/>
        </w:rPr>
        <w:t xml:space="preserve"> to 03/2007</w:t>
      </w:r>
      <w:r w:rsidR="007069F6">
        <w:rPr>
          <w:rFonts w:ascii="Georgia" w:hAnsi="Georgia" w:cs="Georgia"/>
          <w:color w:val="999999"/>
          <w:sz w:val="20"/>
          <w:szCs w:val="20"/>
        </w:rPr>
        <w:t xml:space="preserve"> </w:t>
      </w:r>
      <w:r w:rsidR="007069F6">
        <w:rPr>
          <w:rFonts w:ascii="Georgia" w:hAnsi="Georgia" w:cs="Georgia"/>
          <w:b/>
          <w:bCs/>
          <w:color w:val="003300"/>
        </w:rPr>
        <w:t>Operations Manager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i/>
          <w:iCs/>
        </w:rPr>
        <w:t xml:space="preserve">Pacific Valley Bank </w:t>
      </w:r>
      <w:r>
        <w:rPr>
          <w:rFonts w:ascii="Georgia" w:hAnsi="Georgia" w:cs="Georgia"/>
        </w:rPr>
        <w:t>–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Salinas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CA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numPr>
          <w:ilvl w:val="0"/>
          <w:numId w:val="5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Oversaw daily office operations.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5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Open new accounts as well as manage customer and business accounts.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5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Handle all customer service issues.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5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Represent the company at mixers and </w:t>
      </w:r>
      <w:proofErr w:type="spellStart"/>
      <w:r>
        <w:rPr>
          <w:rFonts w:ascii="Georgia" w:hAnsi="Georgia" w:cs="Georgia"/>
        </w:rPr>
        <w:t>LeTip</w:t>
      </w:r>
      <w:proofErr w:type="spellEnd"/>
      <w:r>
        <w:rPr>
          <w:rFonts w:ascii="Georgia" w:hAnsi="Georgia" w:cs="Georgia"/>
        </w:rPr>
        <w:t xml:space="preserve">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5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9" w:lineRule="auto"/>
        <w:ind w:left="2460" w:right="50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In charge of training employees on products and services as well as operations and FDIC guidelines.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5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Courier Service. 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Wingdings" w:hAnsi="Wingdings" w:cs="Wingdings"/>
          <w:sz w:val="18"/>
          <w:szCs w:val="18"/>
        </w:rPr>
      </w:pPr>
    </w:p>
    <w:p w:rsidR="007069F6" w:rsidRDefault="007069F6">
      <w:pPr>
        <w:widowControl w:val="0"/>
        <w:numPr>
          <w:ilvl w:val="0"/>
          <w:numId w:val="5"/>
        </w:numPr>
        <w:tabs>
          <w:tab w:val="clear" w:pos="720"/>
          <w:tab w:val="num" w:pos="2460"/>
        </w:tabs>
        <w:overflowPunct w:val="0"/>
        <w:autoSpaceDE w:val="0"/>
        <w:autoSpaceDN w:val="0"/>
        <w:adjustRightInd w:val="0"/>
        <w:spacing w:after="0" w:line="240" w:lineRule="auto"/>
        <w:ind w:left="2460" w:hanging="320"/>
        <w:jc w:val="both"/>
        <w:rPr>
          <w:rFonts w:ascii="Wingdings" w:hAnsi="Wingdings" w:cs="Wingdings"/>
          <w:sz w:val="18"/>
          <w:szCs w:val="18"/>
        </w:rPr>
      </w:pPr>
      <w:r>
        <w:rPr>
          <w:rFonts w:ascii="Georgia" w:hAnsi="Georgia" w:cs="Georgia"/>
        </w:rPr>
        <w:t xml:space="preserve">In charge of vault and ATM. </w:t>
      </w:r>
    </w:p>
    <w:p w:rsidR="007069F6" w:rsidRDefault="0085420C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83820</wp:posOffset>
            </wp:positionV>
            <wp:extent cx="7124700" cy="127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color w:val="003300"/>
          <w:sz w:val="26"/>
          <w:szCs w:val="26"/>
        </w:rPr>
        <w:t>E</w:t>
      </w:r>
      <w:r>
        <w:rPr>
          <w:rFonts w:ascii="Georgia" w:hAnsi="Georgia" w:cs="Georgia"/>
          <w:b/>
          <w:bCs/>
          <w:color w:val="003300"/>
        </w:rPr>
        <w:t>DUCATION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color w:val="999999"/>
          <w:sz w:val="20"/>
          <w:szCs w:val="20"/>
        </w:rPr>
        <w:t>2004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eorgia" w:hAnsi="Georgia" w:cs="Georgia"/>
          <w:b/>
          <w:bCs/>
          <w:color w:val="003300"/>
        </w:rPr>
        <w:t xml:space="preserve">High School </w:t>
      </w:r>
      <w:proofErr w:type="gramStart"/>
      <w:r>
        <w:rPr>
          <w:rFonts w:ascii="Georgia" w:hAnsi="Georgia" w:cs="Georgia"/>
          <w:b/>
          <w:bCs/>
          <w:color w:val="003300"/>
        </w:rPr>
        <w:t xml:space="preserve">Diploma </w:t>
      </w:r>
      <w:r>
        <w:rPr>
          <w:rFonts w:ascii="Georgia" w:hAnsi="Georgia" w:cs="Georgia"/>
        </w:rPr>
        <w:t>:</w:t>
      </w:r>
      <w:proofErr w:type="gramEnd"/>
    </w:p>
    <w:p w:rsidR="007069F6" w:rsidRDefault="007069F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i/>
          <w:iCs/>
        </w:rPr>
        <w:t xml:space="preserve">North Monterey County High School </w:t>
      </w:r>
      <w:r>
        <w:rPr>
          <w:rFonts w:ascii="Georgia" w:hAnsi="Georgia" w:cs="Georgia"/>
        </w:rPr>
        <w:t>-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Castroville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CA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color w:val="003300"/>
        </w:rPr>
        <w:t xml:space="preserve">Associate of </w:t>
      </w:r>
      <w:proofErr w:type="gramStart"/>
      <w:r>
        <w:rPr>
          <w:rFonts w:ascii="Georgia" w:hAnsi="Georgia" w:cs="Georgia"/>
          <w:b/>
          <w:bCs/>
          <w:color w:val="003300"/>
        </w:rPr>
        <w:t xml:space="preserve">Arts </w:t>
      </w:r>
      <w:r>
        <w:rPr>
          <w:rFonts w:ascii="Georgia" w:hAnsi="Georgia" w:cs="Georgia"/>
        </w:rPr>
        <w:t>:</w:t>
      </w:r>
      <w:proofErr w:type="gramEnd"/>
      <w:r>
        <w:rPr>
          <w:rFonts w:ascii="Georgia" w:hAnsi="Georgia" w:cs="Georgia"/>
          <w:b/>
          <w:bCs/>
          <w:color w:val="003300"/>
        </w:rPr>
        <w:t xml:space="preserve"> Art/ Business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Georgia" w:hAnsi="Georgia" w:cs="Georgia"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Monterey Peninsula College </w:t>
      </w:r>
      <w:r>
        <w:rPr>
          <w:rFonts w:ascii="Georgia" w:hAnsi="Georgia" w:cs="Georgia"/>
        </w:rPr>
        <w:t>-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Monterey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b/>
          <w:bCs/>
          <w:i/>
          <w:iCs/>
        </w:rPr>
        <w:t xml:space="preserve"> </w:t>
      </w:r>
      <w:r>
        <w:rPr>
          <w:rFonts w:ascii="Georgia" w:hAnsi="Georgia" w:cs="Georgia"/>
          <w:i/>
          <w:iCs/>
        </w:rPr>
        <w:t>CA</w:t>
      </w:r>
    </w:p>
    <w:p w:rsidR="00E9158E" w:rsidRDefault="00E9158E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</w:p>
    <w:p w:rsidR="00E9158E" w:rsidRPr="00E9158E" w:rsidRDefault="00E9158E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Georgia" w:hAnsi="Georgia"/>
          <w:b/>
          <w:color w:val="333300"/>
        </w:rPr>
      </w:pPr>
      <w:r w:rsidRPr="00E9158E">
        <w:rPr>
          <w:rFonts w:ascii="Georgia" w:hAnsi="Georgia"/>
          <w:b/>
          <w:color w:val="333300"/>
        </w:rPr>
        <w:t>Western Cuna Management School</w:t>
      </w:r>
    </w:p>
    <w:p w:rsidR="00E9158E" w:rsidRPr="00E9158E" w:rsidRDefault="00E9158E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i/>
          <w:sz w:val="24"/>
          <w:szCs w:val="24"/>
        </w:rPr>
      </w:pPr>
      <w:r w:rsidRPr="00E9158E">
        <w:rPr>
          <w:rFonts w:ascii="Georgia" w:hAnsi="Georgia"/>
          <w:b/>
          <w:i/>
        </w:rPr>
        <w:t>Business Finance and Management</w:t>
      </w:r>
      <w:r w:rsidRPr="00E9158E">
        <w:rPr>
          <w:rFonts w:ascii="Times New Roman" w:hAnsi="Times New Roman"/>
          <w:i/>
          <w:sz w:val="24"/>
          <w:szCs w:val="24"/>
        </w:rPr>
        <w:t>- Pomona, CA</w:t>
      </w:r>
    </w:p>
    <w:p w:rsidR="007069F6" w:rsidRDefault="0085420C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83820</wp:posOffset>
            </wp:positionV>
            <wp:extent cx="7124700" cy="127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color w:val="003300"/>
          <w:sz w:val="26"/>
          <w:szCs w:val="26"/>
        </w:rPr>
        <w:t>R</w:t>
      </w:r>
      <w:r>
        <w:rPr>
          <w:rFonts w:ascii="Georgia" w:hAnsi="Georgia" w:cs="Georgia"/>
          <w:b/>
          <w:bCs/>
          <w:color w:val="003300"/>
        </w:rPr>
        <w:t>EFERENCES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9E4A0A" w:rsidRDefault="009E4A0A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Georgia" w:hAnsi="Georgia" w:cs="Georgia"/>
        </w:rPr>
      </w:pPr>
      <w:r>
        <w:rPr>
          <w:rFonts w:ascii="Georgia" w:hAnsi="Georgia" w:cs="Georgia"/>
        </w:rPr>
        <w:t xml:space="preserve">Michael </w:t>
      </w:r>
      <w:proofErr w:type="spellStart"/>
      <w:r>
        <w:rPr>
          <w:rFonts w:ascii="Georgia" w:hAnsi="Georgia" w:cs="Georgia"/>
        </w:rPr>
        <w:t>Hushaw</w:t>
      </w:r>
      <w:proofErr w:type="spellEnd"/>
      <w:r>
        <w:rPr>
          <w:rFonts w:ascii="Georgia" w:hAnsi="Georgia" w:cs="Georgia"/>
        </w:rPr>
        <w:t xml:space="preserve">, WHFCU and </w:t>
      </w:r>
      <w:proofErr w:type="spellStart"/>
      <w:r>
        <w:rPr>
          <w:rFonts w:ascii="Georgia" w:hAnsi="Georgia" w:cs="Georgia"/>
        </w:rPr>
        <w:t>Westek</w:t>
      </w:r>
      <w:proofErr w:type="spellEnd"/>
      <w:r>
        <w:rPr>
          <w:rFonts w:ascii="Georgia" w:hAnsi="Georgia" w:cs="Georgia"/>
        </w:rPr>
        <w:t>, 831-421-2101</w:t>
      </w:r>
    </w:p>
    <w:p w:rsidR="007069F6" w:rsidRDefault="00D7293F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</w:rPr>
        <w:t>Michelle Morris</w:t>
      </w:r>
      <w:r w:rsidR="007069F6">
        <w:rPr>
          <w:rFonts w:ascii="Georgia" w:hAnsi="Georgia" w:cs="Georgia"/>
        </w:rPr>
        <w:t xml:space="preserve">, </w:t>
      </w:r>
      <w:proofErr w:type="gramStart"/>
      <w:r>
        <w:rPr>
          <w:rFonts w:ascii="Georgia" w:hAnsi="Georgia" w:cs="Georgia"/>
        </w:rPr>
        <w:t xml:space="preserve">W.H.F.C.U </w:t>
      </w:r>
      <w:r w:rsidR="007069F6">
        <w:rPr>
          <w:rFonts w:ascii="Georgia" w:hAnsi="Georgia" w:cs="Georgia"/>
        </w:rPr>
        <w:t xml:space="preserve"> 831</w:t>
      </w:r>
      <w:proofErr w:type="gramEnd"/>
      <w:r w:rsidR="007069F6">
        <w:rPr>
          <w:rFonts w:ascii="Georgia" w:hAnsi="Georgia" w:cs="Georgia"/>
        </w:rPr>
        <w:t xml:space="preserve"> -</w:t>
      </w:r>
      <w:r>
        <w:rPr>
          <w:rFonts w:ascii="Georgia" w:hAnsi="Georgia" w:cs="Georgia"/>
        </w:rPr>
        <w:t>345-0014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7069F6" w:rsidRDefault="00D7293F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</w:rPr>
        <w:t>Lisa Nell, Watsonville Community Hospital 831-840-3933</w:t>
      </w:r>
    </w:p>
    <w:p w:rsidR="007069F6" w:rsidRDefault="007069F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7069F6" w:rsidRDefault="007069F6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</w:rPr>
        <w:t xml:space="preserve">Mari Rivas, Pacific </w:t>
      </w:r>
      <w:proofErr w:type="spellStart"/>
      <w:r>
        <w:rPr>
          <w:rFonts w:ascii="Georgia" w:hAnsi="Georgia" w:cs="Georgia"/>
        </w:rPr>
        <w:t>Sunwear</w:t>
      </w:r>
      <w:proofErr w:type="spellEnd"/>
      <w:r>
        <w:rPr>
          <w:rFonts w:ascii="Georgia" w:hAnsi="Georgia" w:cs="Georgia"/>
        </w:rPr>
        <w:t xml:space="preserve"> 831 -5 9 5 -2 7 8 1</w:t>
      </w:r>
    </w:p>
    <w:sectPr w:rsidR="007069F6">
      <w:pgSz w:w="12240" w:h="15840"/>
      <w:pgMar w:top="211" w:right="1260" w:bottom="1440" w:left="500" w:header="720" w:footer="720" w:gutter="0"/>
      <w:cols w:space="720" w:equalWidth="0">
        <w:col w:w="104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l"/>
      <w:lvlJc w:val="left"/>
      <w:pPr>
        <w:tabs>
          <w:tab w:val="num" w:pos="2520"/>
        </w:tabs>
        <w:ind w:left="25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2F7F4F36"/>
    <w:multiLevelType w:val="hybridMultilevel"/>
    <w:tmpl w:val="D69A6CC6"/>
    <w:lvl w:ilvl="0" w:tplc="D4BA7714">
      <w:start w:val="2440"/>
      <w:numFmt w:val="bullet"/>
      <w:lvlText w:val=""/>
      <w:lvlJc w:val="left"/>
      <w:pPr>
        <w:ind w:left="2500" w:hanging="360"/>
      </w:pPr>
      <w:rPr>
        <w:rFonts w:ascii="Symbol" w:eastAsiaTheme="minorEastAs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6">
    <w:nsid w:val="47165259"/>
    <w:multiLevelType w:val="hybridMultilevel"/>
    <w:tmpl w:val="9EC0DC68"/>
    <w:lvl w:ilvl="0" w:tplc="4B265B30">
      <w:start w:val="2260"/>
      <w:numFmt w:val="bullet"/>
      <w:lvlText w:val=""/>
      <w:lvlJc w:val="left"/>
      <w:pPr>
        <w:ind w:left="2500" w:hanging="360"/>
      </w:pPr>
      <w:rPr>
        <w:rFonts w:ascii="Symbol" w:eastAsiaTheme="minorEastAsia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1F"/>
    <w:rsid w:val="00044145"/>
    <w:rsid w:val="001C61F2"/>
    <w:rsid w:val="00233C5B"/>
    <w:rsid w:val="0038124C"/>
    <w:rsid w:val="00543C5E"/>
    <w:rsid w:val="00583518"/>
    <w:rsid w:val="0059276B"/>
    <w:rsid w:val="005D4756"/>
    <w:rsid w:val="007069F6"/>
    <w:rsid w:val="0085420C"/>
    <w:rsid w:val="00864737"/>
    <w:rsid w:val="009B3D36"/>
    <w:rsid w:val="009E4A0A"/>
    <w:rsid w:val="00A42493"/>
    <w:rsid w:val="00BC441F"/>
    <w:rsid w:val="00D7293F"/>
    <w:rsid w:val="00E0559F"/>
    <w:rsid w:val="00E85561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1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487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Crouse</dc:creator>
  <cp:lastModifiedBy>Arjie Laranjo</cp:lastModifiedBy>
  <cp:revision>7</cp:revision>
  <cp:lastPrinted>2015-09-21T22:46:00Z</cp:lastPrinted>
  <dcterms:created xsi:type="dcterms:W3CDTF">2018-07-12T20:55:00Z</dcterms:created>
  <dcterms:modified xsi:type="dcterms:W3CDTF">2019-07-09T17:59:00Z</dcterms:modified>
</cp:coreProperties>
</file>